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11.09.2025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КГД-11-1-17/14336-ВН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Проект приказа "Об утверждении Требований к трехкомпонентной интегрированной системе и ее учету, а также Правил ее установки и применения" для членов Экспертного и Общественного советов 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Джумагулов К. К.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Смагулова А. С.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Смагулова А. С.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10.09.2025 17:51 Жакаева Гульжанат Жоламановна</w:t>
      </w:r>
    </w:p>
    <w:p>
      <w:pPr>
                </w:pPr>
      <w:r>
        <w:rPr>
          <w:rFonts w:ascii="Times New Roman" w:hAnsi="Times New Roman" w:cs="Times New Roman"/>
        </w:rPr>
        <w:t>Келісілді 11.09.2025 12:18 Кансеитов Думан Бекзатович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3" Type="http://schemas.openxmlformats.org/officeDocument/2006/relationships/image" Target="media/image903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